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45314" w:rsidRDefault="0019661F">
      <w:pPr>
        <w:spacing w:after="0" w:line="240" w:lineRule="auto"/>
        <w:ind w:left="454"/>
        <w:rPr>
          <w:b/>
          <w:smallCaps/>
          <w:color w:val="7F7F7F"/>
          <w:sz w:val="20"/>
          <w:szCs w:val="20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mallCaps/>
          <w:color w:val="7F7F7F"/>
          <w:sz w:val="64"/>
          <w:szCs w:val="64"/>
          <w:u w:val="single"/>
        </w:rPr>
        <w:t>G</w:t>
      </w:r>
      <w:r>
        <w:rPr>
          <w:b/>
          <w:smallCaps/>
          <w:color w:val="7F7F7F"/>
          <w:sz w:val="48"/>
          <w:szCs w:val="48"/>
          <w:u w:val="single"/>
        </w:rPr>
        <w:t xml:space="preserve">ruppo di </w:t>
      </w:r>
      <w:r>
        <w:rPr>
          <w:b/>
          <w:smallCaps/>
          <w:color w:val="7F7F7F"/>
          <w:sz w:val="64"/>
          <w:szCs w:val="64"/>
          <w:u w:val="single"/>
        </w:rPr>
        <w:t>L</w:t>
      </w:r>
      <w:r>
        <w:rPr>
          <w:b/>
          <w:smallCaps/>
          <w:color w:val="7F7F7F"/>
          <w:sz w:val="48"/>
          <w:szCs w:val="48"/>
          <w:u w:val="single"/>
        </w:rPr>
        <w:t xml:space="preserve">avoro </w:t>
      </w:r>
      <w:r>
        <w:rPr>
          <w:b/>
          <w:smallCaps/>
          <w:color w:val="7F7F7F"/>
          <w:sz w:val="64"/>
          <w:szCs w:val="64"/>
          <w:u w:val="single"/>
        </w:rPr>
        <w:t>O</w:t>
      </w:r>
      <w:r>
        <w:rPr>
          <w:b/>
          <w:smallCaps/>
          <w:color w:val="7F7F7F"/>
          <w:sz w:val="48"/>
          <w:szCs w:val="48"/>
          <w:u w:val="single"/>
        </w:rPr>
        <w:t xml:space="preserve">perativo </w:t>
      </w:r>
      <w:r>
        <w:rPr>
          <w:b/>
          <w:smallCaps/>
          <w:color w:val="7F7F7F"/>
          <w:sz w:val="20"/>
          <w:szCs w:val="20"/>
          <w:u w:val="single"/>
        </w:rPr>
        <w:t>per l’inclusione degli alunni con disabilità</w:t>
      </w:r>
    </w:p>
    <w:p w14:paraId="00000002" w14:textId="77777777" w:rsidR="00645314" w:rsidRDefault="00645314">
      <w:pPr>
        <w:spacing w:after="0" w:line="240" w:lineRule="auto"/>
        <w:ind w:left="454"/>
        <w:jc w:val="right"/>
        <w:rPr>
          <w:b/>
          <w:smallCaps/>
          <w:color w:val="7F7F7F"/>
          <w:sz w:val="20"/>
          <w:szCs w:val="20"/>
          <w:u w:val="single"/>
        </w:rPr>
      </w:pPr>
    </w:p>
    <w:p w14:paraId="00000003" w14:textId="77777777" w:rsidR="00645314" w:rsidRDefault="00645314">
      <w:pPr>
        <w:spacing w:after="0" w:line="240" w:lineRule="auto"/>
        <w:ind w:left="454"/>
        <w:jc w:val="right"/>
        <w:rPr>
          <w:b/>
          <w:smallCaps/>
          <w:color w:val="7F7F7F"/>
          <w:sz w:val="24"/>
          <w:szCs w:val="24"/>
          <w:u w:val="single"/>
        </w:rPr>
      </w:pPr>
    </w:p>
    <w:p w14:paraId="00000004" w14:textId="77777777" w:rsidR="00645314" w:rsidRDefault="0019661F">
      <w:pPr>
        <w:pBdr>
          <w:bottom w:val="single" w:sz="4" w:space="4" w:color="000000"/>
        </w:pBdr>
        <w:spacing w:after="120" w:line="240" w:lineRule="auto"/>
        <w:rPr>
          <w:rFonts w:ascii="Verdana" w:eastAsia="Verdana" w:hAnsi="Verdana" w:cs="Verdana"/>
          <w:b/>
          <w:smallCaps/>
          <w:sz w:val="24"/>
          <w:szCs w:val="24"/>
        </w:rPr>
      </w:pPr>
      <w:r>
        <w:rPr>
          <w:rFonts w:ascii="Verdana" w:eastAsia="Verdana" w:hAnsi="Verdana" w:cs="Verdana"/>
          <w:b/>
          <w:smallCaps/>
          <w:sz w:val="24"/>
          <w:szCs w:val="24"/>
        </w:rPr>
        <w:t>Modello di funzionamento del GLO e documentazione</w:t>
      </w:r>
    </w:p>
    <w:p w14:paraId="00000005" w14:textId="77777777" w:rsidR="00645314" w:rsidRDefault="0019661F">
      <w:pPr>
        <w:spacing w:after="120" w:line="240" w:lineRule="auto"/>
        <w:jc w:val="both"/>
        <w:rPr>
          <w:b/>
        </w:rPr>
      </w:pPr>
      <w:bookmarkStart w:id="2" w:name="_heading=h.30j0zll" w:colFirst="0" w:colLast="0"/>
      <w:bookmarkEnd w:id="2"/>
      <w:r>
        <w:rPr>
          <w:sz w:val="24"/>
          <w:szCs w:val="24"/>
        </w:rPr>
        <w:t xml:space="preserve">IL </w:t>
      </w:r>
      <w:r>
        <w:rPr>
          <w:b/>
          <w:sz w:val="24"/>
          <w:szCs w:val="24"/>
        </w:rPr>
        <w:t>GLO</w:t>
      </w:r>
      <w:r>
        <w:rPr>
          <w:sz w:val="24"/>
          <w:szCs w:val="24"/>
        </w:rPr>
        <w:t xml:space="preserve"> è l’acronimo che definisce il “</w:t>
      </w:r>
      <w:r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ruppo di Lavoro 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perativo</w:t>
      </w:r>
      <w:r>
        <w:rPr>
          <w:sz w:val="24"/>
          <w:szCs w:val="24"/>
        </w:rPr>
        <w:t xml:space="preserve">” per la progettazione e l’inclusione degli alunni con disabilità,  istituito ai sensi della </w:t>
      </w:r>
      <w:r>
        <w:rPr>
          <w:rFonts w:ascii="Verdana" w:eastAsia="Verdana" w:hAnsi="Verdana" w:cs="Verdana"/>
          <w:b/>
          <w:smallCaps/>
          <w:sz w:val="20"/>
          <w:szCs w:val="20"/>
        </w:rPr>
        <w:t xml:space="preserve">L. n. 104/92 art. 15 comma 10 e 11 </w:t>
      </w:r>
      <w:r>
        <w:rPr>
          <w:b/>
        </w:rPr>
        <w:t xml:space="preserve">come sostituito dal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n.66/17 art. 9 comma 10, integrato e modificato dal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n.96/19 - </w:t>
      </w:r>
      <w:r>
        <w:rPr>
          <w:b/>
        </w:rPr>
        <w:t xml:space="preserve"> Decreto Interministeriale n.182 del 29 dicembre 2020-  D.I. n.153 del 1 agosto 2023 disposizioni correttive al D.I. n. 182.</w:t>
      </w:r>
    </w:p>
    <w:p w14:paraId="00000006" w14:textId="77777777" w:rsidR="00645314" w:rsidRDefault="00645314">
      <w:pPr>
        <w:pStyle w:val="Titolo"/>
        <w:keepNext w:val="0"/>
        <w:keepLines w:val="0"/>
        <w:widowControl w:val="0"/>
        <w:spacing w:before="0" w:after="0" w:line="240" w:lineRule="auto"/>
        <w:ind w:left="137"/>
        <w:rPr>
          <w:sz w:val="22"/>
          <w:szCs w:val="22"/>
        </w:rPr>
      </w:pPr>
    </w:p>
    <w:p w14:paraId="00000007" w14:textId="77777777" w:rsidR="00645314" w:rsidRDefault="00645314">
      <w:pPr>
        <w:spacing w:after="120" w:line="240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  <w:bookmarkStart w:id="3" w:name="_heading=h.v32jdajtc7yc" w:colFirst="0" w:colLast="0"/>
      <w:bookmarkEnd w:id="3"/>
    </w:p>
    <w:p w14:paraId="00000008" w14:textId="77777777" w:rsidR="00645314" w:rsidRDefault="0019661F">
      <w:pPr>
        <w:pBdr>
          <w:bottom w:val="single" w:sz="4" w:space="4" w:color="000000"/>
        </w:pBdr>
        <w:spacing w:before="320" w:after="120" w:line="240" w:lineRule="auto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Formato da</w:t>
      </w:r>
    </w:p>
    <w:p w14:paraId="00000009" w14:textId="77777777" w:rsidR="00645314" w:rsidRDefault="0019661F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Dirigente Scolastico o Funzione Strumentale Inclusione /docente formalmente delegato</w:t>
      </w:r>
    </w:p>
    <w:p w14:paraId="0000000A" w14:textId="77777777" w:rsidR="00645314" w:rsidRDefault="0019661F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Tutti i docenti del Consiglio di </w:t>
      </w:r>
      <w:r>
        <w:rPr>
          <w:rFonts w:ascii="Verdana" w:eastAsia="Verdana" w:hAnsi="Verdana" w:cs="Verdana"/>
          <w:sz w:val="20"/>
          <w:szCs w:val="20"/>
        </w:rPr>
        <w:t>classe</w:t>
      </w:r>
    </w:p>
    <w:p w14:paraId="0000000B" w14:textId="77777777" w:rsidR="00645314" w:rsidRDefault="0019661F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Altre figure di riferimento: (</w:t>
      </w:r>
      <w:r>
        <w:rPr>
          <w:rFonts w:ascii="Verdana" w:eastAsia="Verdana" w:hAnsi="Verdana" w:cs="Verdana"/>
          <w:i/>
          <w:sz w:val="18"/>
          <w:szCs w:val="18"/>
        </w:rPr>
        <w:t>operatore sociosanitario, assistente per l’autonomia e la comunicazione per la disabilità …)</w:t>
      </w:r>
    </w:p>
    <w:p w14:paraId="0000000C" w14:textId="77777777" w:rsidR="00645314" w:rsidRDefault="0019661F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Équipe dei Servizi Sociosanitari pubblici o accreditati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i/>
          <w:sz w:val="18"/>
          <w:szCs w:val="18"/>
        </w:rPr>
        <w:t>referenti per l’allievo/a</w:t>
      </w:r>
      <w:r>
        <w:rPr>
          <w:rFonts w:ascii="Verdana" w:eastAsia="Verdana" w:hAnsi="Verdana" w:cs="Verdana"/>
          <w:sz w:val="18"/>
          <w:szCs w:val="18"/>
        </w:rPr>
        <w:t>)</w:t>
      </w:r>
    </w:p>
    <w:p w14:paraId="0000000D" w14:textId="77777777" w:rsidR="00645314" w:rsidRDefault="0019661F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Genitori o esercenti la responsabilità gen</w:t>
      </w:r>
      <w:r>
        <w:rPr>
          <w:rFonts w:ascii="Verdana" w:eastAsia="Verdana" w:hAnsi="Verdana" w:cs="Verdana"/>
          <w:sz w:val="20"/>
          <w:szCs w:val="20"/>
        </w:rPr>
        <w:t>itoriale</w:t>
      </w:r>
    </w:p>
    <w:p w14:paraId="0000000E" w14:textId="77777777" w:rsidR="00645314" w:rsidRDefault="0019661F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bookmarkStart w:id="4" w:name="_heading=h.1fob9te" w:colFirst="0" w:colLast="0"/>
      <w:bookmarkEnd w:id="4"/>
      <w:r>
        <w:rPr>
          <w:rFonts w:ascii="Verdana" w:eastAsia="Verdana" w:hAnsi="Verdana" w:cs="Verdana"/>
          <w:sz w:val="20"/>
          <w:szCs w:val="20"/>
        </w:rPr>
        <w:t xml:space="preserve">Eventuale esperto indicato dalla famiglia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i/>
          <w:sz w:val="18"/>
          <w:szCs w:val="18"/>
        </w:rPr>
        <w:t xml:space="preserve">con funzione di consulenza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tecnica,</w:t>
      </w:r>
      <w:r>
        <w:rPr>
          <w:i/>
          <w:sz w:val="20"/>
          <w:szCs w:val="20"/>
        </w:rPr>
        <w:t>con</w:t>
      </w:r>
      <w:proofErr w:type="spellEnd"/>
      <w:r>
        <w:rPr>
          <w:i/>
          <w:sz w:val="20"/>
          <w:szCs w:val="20"/>
        </w:rPr>
        <w:t xml:space="preserve"> valore consultivo e non decisionale</w:t>
      </w:r>
      <w:r>
        <w:rPr>
          <w:rFonts w:ascii="Verdana" w:eastAsia="Verdana" w:hAnsi="Verdana" w:cs="Verdana"/>
          <w:i/>
          <w:sz w:val="18"/>
          <w:szCs w:val="18"/>
        </w:rPr>
        <w:t>; l</w:t>
      </w:r>
      <w:r>
        <w:rPr>
          <w:i/>
          <w:sz w:val="20"/>
          <w:szCs w:val="20"/>
        </w:rPr>
        <w:t>a sua presenza viene autorizzata dal Dirigente scolastico previa richiesta scritta della famiglia dell’alunno/a)</w:t>
      </w:r>
    </w:p>
    <w:p w14:paraId="0000000F" w14:textId="77777777" w:rsidR="00645314" w:rsidRDefault="0019661F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bookmarkStart w:id="5" w:name="_heading=h.z5kmxoc0ab1e" w:colFirst="0" w:colLast="0"/>
      <w:bookmarkEnd w:id="5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Studente </w:t>
      </w:r>
      <w:r>
        <w:rPr>
          <w:rFonts w:ascii="Verdana" w:eastAsia="Verdana" w:hAnsi="Verdana" w:cs="Verdana"/>
          <w:i/>
          <w:sz w:val="18"/>
          <w:szCs w:val="18"/>
        </w:rPr>
        <w:t>(esc</w:t>
      </w:r>
      <w:r>
        <w:rPr>
          <w:rFonts w:ascii="Verdana" w:eastAsia="Verdana" w:hAnsi="Verdana" w:cs="Verdana"/>
          <w:i/>
          <w:sz w:val="18"/>
          <w:szCs w:val="18"/>
        </w:rPr>
        <w:t>lusivamente per la scuola secondaria di II grado)</w:t>
      </w:r>
    </w:p>
    <w:p w14:paraId="00000010" w14:textId="77777777" w:rsidR="00645314" w:rsidRDefault="0019661F">
      <w:pPr>
        <w:pBdr>
          <w:bottom w:val="single" w:sz="4" w:space="4" w:color="000000"/>
        </w:pBdr>
        <w:spacing w:before="320" w:after="120" w:line="240" w:lineRule="auto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Come viene istituito e chi lo convoca</w:t>
      </w:r>
    </w:p>
    <w:p w14:paraId="00000011" w14:textId="77777777" w:rsidR="00645314" w:rsidRDefault="0064531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12" w14:textId="77777777" w:rsidR="00645314" w:rsidRDefault="0019661F">
      <w:pPr>
        <w:spacing w:after="0" w:line="240" w:lineRule="auto"/>
        <w:jc w:val="both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Il Dirigente Scolastico, dopo aver attivato le opportune intese con gli operatori dei servizi e con le famiglie, emana un atto formale riservato di nomina e contestuale o successiva convocazione di ciascun GLO su modulistica ufficiale. L’atto di nomina att</w:t>
      </w:r>
      <w:r>
        <w:rPr>
          <w:rFonts w:ascii="Verdana" w:eastAsia="Verdana" w:hAnsi="Verdana" w:cs="Verdana"/>
          <w:sz w:val="20"/>
          <w:szCs w:val="20"/>
        </w:rPr>
        <w:t>raverso decreto di costituzione del GLO/convocazione riporterà anche l’eventuale delega, in caso di assenza del Dirigente Scolastico</w:t>
      </w:r>
      <w:r>
        <w:rPr>
          <w:sz w:val="24"/>
          <w:szCs w:val="24"/>
        </w:rPr>
        <w:t>.</w:t>
      </w:r>
    </w:p>
    <w:p w14:paraId="00000013" w14:textId="77777777" w:rsidR="00645314" w:rsidRDefault="0019661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convocazione dovrà essere inviata in cc anche alla  Funzione Strumentale Inclusione e al Referente per gli alunni con disabilità che si renderanno  comunque sempre disponibili per qualsiasi necessità in merito agli incontri.</w:t>
      </w:r>
      <w:r>
        <w:rPr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 convocazione sarà comunic</w:t>
      </w:r>
      <w:r>
        <w:rPr>
          <w:rFonts w:ascii="Verdana" w:eastAsia="Verdana" w:hAnsi="Verdana" w:cs="Verdana"/>
          <w:sz w:val="20"/>
          <w:szCs w:val="20"/>
        </w:rPr>
        <w:t>ata con un congruo preavviso al fine di favorire la più ampia partecipazione.</w:t>
      </w:r>
    </w:p>
    <w:p w14:paraId="00000014" w14:textId="77777777" w:rsidR="00645314" w:rsidRDefault="0019661F">
      <w:pPr>
        <w:spacing w:after="0" w:line="240" w:lineRule="auto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 ricorda l’importanza di ottemperare alla normativa vigente in tema di trattamento dei dati personali anche con riguardo all’eventuale personale esterno coinvolto.</w:t>
      </w:r>
    </w:p>
    <w:p w14:paraId="00000015" w14:textId="77777777" w:rsidR="00645314" w:rsidRDefault="001966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GLO </w:t>
      </w:r>
      <w:r>
        <w:rPr>
          <w:rFonts w:ascii="Verdana" w:eastAsia="Verdana" w:hAnsi="Verdana" w:cs="Verdana"/>
          <w:sz w:val="20"/>
          <w:szCs w:val="20"/>
        </w:rPr>
        <w:t>ha co</w:t>
      </w:r>
      <w:r>
        <w:rPr>
          <w:rFonts w:ascii="Verdana" w:eastAsia="Verdana" w:hAnsi="Verdana" w:cs="Verdana"/>
          <w:sz w:val="20"/>
          <w:szCs w:val="20"/>
        </w:rPr>
        <w:t>me sede naturale l’istituzione scolastica. Gli incontri</w:t>
      </w:r>
      <w:r>
        <w:rPr>
          <w:sz w:val="24"/>
          <w:szCs w:val="24"/>
        </w:rPr>
        <w:t xml:space="preserve"> GLO, a seconda della situazione contestuale dei singoli,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potranno essere svolte in presenza o in modalità a distanza , utilizzando la piattaforma “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>”.</w:t>
      </w:r>
    </w:p>
    <w:p w14:paraId="00000016" w14:textId="77777777" w:rsidR="00645314" w:rsidRDefault="0019661F">
      <w:pPr>
        <w:pBdr>
          <w:bottom w:val="single" w:sz="4" w:space="4" w:color="000000"/>
        </w:pBdr>
        <w:spacing w:before="320" w:after="120" w:line="240" w:lineRule="auto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Chi lo coordina</w:t>
      </w:r>
    </w:p>
    <w:p w14:paraId="00000017" w14:textId="77777777" w:rsidR="00645314" w:rsidRDefault="0019661F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Dirigente Scolastico o la F</w:t>
      </w:r>
      <w:r>
        <w:rPr>
          <w:rFonts w:ascii="Verdana" w:eastAsia="Verdana" w:hAnsi="Verdana" w:cs="Verdana"/>
          <w:sz w:val="20"/>
          <w:szCs w:val="20"/>
        </w:rPr>
        <w:t>unzione Strumentale Inclusione / docente formalmente delegato.</w:t>
      </w:r>
    </w:p>
    <w:p w14:paraId="00000018" w14:textId="77777777" w:rsidR="00645314" w:rsidRDefault="0019661F">
      <w:pPr>
        <w:pBdr>
          <w:bottom w:val="single" w:sz="4" w:space="4" w:color="000000"/>
        </w:pBdr>
        <w:spacing w:before="320" w:after="120" w:line="240" w:lineRule="auto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Compiti del GLO</w:t>
      </w:r>
    </w:p>
    <w:p w14:paraId="00000019" w14:textId="77777777" w:rsidR="00645314" w:rsidRDefault="0019661F">
      <w:pPr>
        <w:numPr>
          <w:ilvl w:val="0"/>
          <w:numId w:val="2"/>
        </w:numPr>
        <w:spacing w:after="0" w:line="320" w:lineRule="auto"/>
        <w:ind w:left="357" w:hanging="357"/>
        <w:jc w:val="both"/>
        <w:rPr>
          <w:rFonts w:ascii="Verdana" w:eastAsia="Verdana" w:hAnsi="Verdana" w:cs="Verdana"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lastRenderedPageBreak/>
        <w:t>Progettazione   - al Primo Incontro (calendarizzato possibilmente entro 31  ottobre)</w:t>
      </w:r>
    </w:p>
    <w:p w14:paraId="0000001A" w14:textId="77777777" w:rsidR="00645314" w:rsidRDefault="00645314">
      <w:pPr>
        <w:spacing w:after="0" w:line="320" w:lineRule="auto"/>
        <w:ind w:left="357"/>
        <w:jc w:val="both"/>
        <w:rPr>
          <w:rFonts w:ascii="Verdana" w:eastAsia="Verdana" w:hAnsi="Verdana" w:cs="Verdana"/>
          <w:smallCaps/>
          <w:sz w:val="20"/>
          <w:szCs w:val="20"/>
        </w:rPr>
      </w:pPr>
    </w:p>
    <w:p w14:paraId="0000001B" w14:textId="77777777" w:rsidR="00645314" w:rsidRDefault="0019661F">
      <w:pPr>
        <w:numPr>
          <w:ilvl w:val="1"/>
          <w:numId w:val="2"/>
        </w:numP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Condividere il Profilo di Funzionamento ed eventuale altra documentazione clinica disponibi</w:t>
      </w:r>
      <w:r>
        <w:rPr>
          <w:rFonts w:ascii="Verdana" w:eastAsia="Verdana" w:hAnsi="Verdana" w:cs="Verdana"/>
          <w:sz w:val="20"/>
          <w:szCs w:val="20"/>
        </w:rPr>
        <w:t>le (in assenza di Profilo di Funzionamento ci si avvalga della Diagnosi Funzionale e del Profilo dinamico  funzionale, se presente).</w:t>
      </w:r>
    </w:p>
    <w:p w14:paraId="0000001C" w14:textId="77777777" w:rsidR="00645314" w:rsidRDefault="0019661F">
      <w:pPr>
        <w:numPr>
          <w:ilvl w:val="1"/>
          <w:numId w:val="2"/>
        </w:numP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Presentare le osservazioni raccolte nei diversi contesti e condividerne una sintesi</w:t>
      </w:r>
    </w:p>
    <w:p w14:paraId="0000001D" w14:textId="77777777" w:rsidR="00645314" w:rsidRDefault="0019661F">
      <w:pPr>
        <w:numPr>
          <w:ilvl w:val="1"/>
          <w:numId w:val="2"/>
        </w:numP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Raccogliere tutti gli elementi necessar</w:t>
      </w:r>
      <w:r>
        <w:rPr>
          <w:rFonts w:ascii="Verdana" w:eastAsia="Verdana" w:hAnsi="Verdana" w:cs="Verdana"/>
          <w:sz w:val="20"/>
          <w:szCs w:val="20"/>
        </w:rPr>
        <w:t>i per la definizione o rielaborazione del PEI: si definisce con chiarezza e in accordo con il gruppo di lavoro il tipo di programmazione (</w:t>
      </w:r>
      <w:r>
        <w:rPr>
          <w:rFonts w:ascii="Verdana" w:eastAsia="Verdana" w:hAnsi="Verdana" w:cs="Verdana"/>
          <w:i/>
          <w:sz w:val="20"/>
          <w:szCs w:val="20"/>
        </w:rPr>
        <w:t>obiettivi, modalità di intervento, tempi di realizzazione, modalità di verifica, utilizzo delle risorse assegnate, par</w:t>
      </w:r>
      <w:r>
        <w:rPr>
          <w:rFonts w:ascii="Verdana" w:eastAsia="Verdana" w:hAnsi="Verdana" w:cs="Verdana"/>
          <w:i/>
          <w:sz w:val="20"/>
          <w:szCs w:val="20"/>
        </w:rPr>
        <w:t>tecipazione delle persone/enti interessati</w:t>
      </w:r>
      <w:r>
        <w:rPr>
          <w:rFonts w:ascii="Verdana" w:eastAsia="Verdana" w:hAnsi="Verdana" w:cs="Verdana"/>
          <w:sz w:val="20"/>
          <w:szCs w:val="20"/>
        </w:rPr>
        <w:t>).</w:t>
      </w:r>
    </w:p>
    <w:p w14:paraId="0000001E" w14:textId="77777777" w:rsidR="00645314" w:rsidRDefault="0019661F">
      <w:pPr>
        <w:numPr>
          <w:ilvl w:val="1"/>
          <w:numId w:val="2"/>
        </w:numP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Inoltre:</w:t>
      </w:r>
    </w:p>
    <w:p w14:paraId="0000001F" w14:textId="77777777" w:rsidR="00645314" w:rsidRDefault="0019661F">
      <w:pPr>
        <w:spacing w:before="60" w:after="60"/>
        <w:rPr>
          <w:rFonts w:ascii="Verdana" w:eastAsia="Verdana" w:hAnsi="Verdana" w:cs="Verdana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-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Per la Scuola Secondaria di 1° grado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specificare per ogni progettazione disciplinare se l’alunno:</w:t>
      </w:r>
    </w:p>
    <w:p w14:paraId="00000020" w14:textId="77777777" w:rsidR="00645314" w:rsidRDefault="0019661F">
      <w:pP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ab/>
        <w:t>- segue la progettazione didattica della classe e si applicano gli stessi criteri di valutazione</w:t>
      </w:r>
    </w:p>
    <w:p w14:paraId="00000021" w14:textId="77777777" w:rsidR="00645314" w:rsidRDefault="0019661F">
      <w:pP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- Rispetto alla progettazione didattica della classe sono applicate le seguenti personalizzazioni in relazione agli obiettivi di apprendimento (conoscenze, abilità, traguardi di competenze) e ai criteri di valutazione</w:t>
      </w:r>
    </w:p>
    <w:p w14:paraId="00000022" w14:textId="77777777" w:rsidR="00645314" w:rsidRDefault="00645314">
      <w:pP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</w:p>
    <w:p w14:paraId="00000023" w14:textId="77777777" w:rsidR="00645314" w:rsidRDefault="0019661F">
      <w:pPr>
        <w:spacing w:before="60" w:after="6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Per la Scuola Secondaria di 2° grado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specificare per ogni progettazione disciplinare se l’alunno:</w:t>
      </w:r>
    </w:p>
    <w:p w14:paraId="00000024" w14:textId="77777777" w:rsidR="00645314" w:rsidRDefault="0019661F">
      <w:pP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ab/>
        <w:t>- segue la progettazione didattica della classe e si applicano gli stessi criteri di valutazione</w:t>
      </w:r>
    </w:p>
    <w:p w14:paraId="00000025" w14:textId="77777777" w:rsidR="00645314" w:rsidRDefault="0019661F">
      <w:pP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ab/>
        <w:t>- Rispetto alla progettazione didattica della classe sono applicate le seguenti personalizzaz</w:t>
      </w:r>
      <w:r>
        <w:rPr>
          <w:rFonts w:ascii="Verdana" w:eastAsia="Verdana" w:hAnsi="Verdana" w:cs="Verdana"/>
          <w:sz w:val="20"/>
          <w:szCs w:val="20"/>
        </w:rPr>
        <w:t>ioni in relazione agli obiettivi di apprendimento (conoscenze, abilità,  competenze) e ai criteri di valutazione</w:t>
      </w:r>
    </w:p>
    <w:p w14:paraId="00000026" w14:textId="77777777" w:rsidR="00645314" w:rsidRDefault="0019661F">
      <w:pPr>
        <w:spacing w:before="60" w:after="60" w:line="240" w:lineRule="auto"/>
        <w:ind w:left="200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 verifiche identiche [ ] equipollenti  [ ]</w:t>
      </w:r>
    </w:p>
    <w:p w14:paraId="00000027" w14:textId="77777777" w:rsidR="00645314" w:rsidRDefault="0019661F">
      <w:pPr>
        <w:spacing w:before="60" w:after="6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 – Segue un percorso didattico differenziato</w:t>
      </w:r>
    </w:p>
    <w:p w14:paraId="00000028" w14:textId="77777777" w:rsidR="00645314" w:rsidRDefault="0019661F">
      <w:pPr>
        <w:spacing w:before="60" w:after="60" w:line="240" w:lineRule="auto"/>
        <w:ind w:left="200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 verifiche [ ] non  equipollenti</w:t>
      </w:r>
    </w:p>
    <w:p w14:paraId="00000029" w14:textId="77777777" w:rsidR="00645314" w:rsidRDefault="00645314">
      <w:pPr>
        <w:rPr>
          <w:rFonts w:ascii="Verdana" w:eastAsia="Verdana" w:hAnsi="Verdana" w:cs="Verdana"/>
          <w:sz w:val="20"/>
          <w:szCs w:val="20"/>
        </w:rPr>
      </w:pPr>
    </w:p>
    <w:p w14:paraId="0000002A" w14:textId="77777777" w:rsidR="00645314" w:rsidRDefault="0019661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 firma </w:t>
      </w:r>
      <w:r>
        <w:rPr>
          <w:rFonts w:ascii="Verdana" w:eastAsia="Verdana" w:hAnsi="Verdana" w:cs="Verdana"/>
          <w:sz w:val="20"/>
          <w:szCs w:val="20"/>
        </w:rPr>
        <w:t>di tutti i membri del GLO è prevista sul PEI redatto in via definitiva entro il mese di ottobre (tale data comunque non è perentoria, soprattutto in caso di PEI per alunni delle classi prime è possibile che questi tempi si protraggano).</w:t>
      </w:r>
    </w:p>
    <w:p w14:paraId="0000002B" w14:textId="77777777" w:rsidR="00645314" w:rsidRDefault="0019661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Sulle questioni ine</w:t>
      </w:r>
      <w:r>
        <w:rPr>
          <w:rFonts w:ascii="Verdana" w:eastAsia="Verdana" w:hAnsi="Verdana" w:cs="Verdana"/>
          <w:sz w:val="20"/>
          <w:szCs w:val="20"/>
        </w:rPr>
        <w:t>renti la didattica e la valutazione degli alunni, la competenza è della sola componente docente del GLO.</w:t>
      </w:r>
    </w:p>
    <w:p w14:paraId="0000002C" w14:textId="77777777" w:rsidR="00645314" w:rsidRDefault="0019661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lavoro del GLO deve promuovere il confronto fra soggetti diversi che operano per un obiettivo educativo comune. A tal fine, attraverso il confronto </w:t>
      </w:r>
      <w:r>
        <w:rPr>
          <w:rFonts w:ascii="Verdana" w:eastAsia="Verdana" w:hAnsi="Verdana" w:cs="Verdana"/>
          <w:sz w:val="20"/>
          <w:szCs w:val="20"/>
        </w:rPr>
        <w:t>e la discussione, si dovrebbe convergere verso posizioni unitarie.</w:t>
      </w:r>
    </w:p>
    <w:p w14:paraId="0000002D" w14:textId="77777777" w:rsidR="00645314" w:rsidRDefault="00645314">
      <w:pPr>
        <w:spacing w:before="60" w:after="60"/>
        <w:rPr>
          <w:b/>
          <w:smallCaps/>
          <w:sz w:val="20"/>
          <w:szCs w:val="20"/>
        </w:rPr>
      </w:pPr>
    </w:p>
    <w:p w14:paraId="0000002E" w14:textId="77777777" w:rsidR="00645314" w:rsidRDefault="0019661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Monitoraggio  ( incontro di verifica intermedia  -  tra gennaio e marzo)</w:t>
      </w:r>
    </w:p>
    <w:p w14:paraId="0000002F" w14:textId="77777777" w:rsidR="00645314" w:rsidRDefault="00645314">
      <w:pPr>
        <w:spacing w:after="0" w:line="320" w:lineRule="auto"/>
        <w:ind w:left="357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00000030" w14:textId="77777777" w:rsidR="00645314" w:rsidRDefault="0019661F">
      <w:pPr>
        <w:numPr>
          <w:ilvl w:val="0"/>
          <w:numId w:val="2"/>
        </w:numPr>
        <w:spacing w:after="0" w:line="320" w:lineRule="auto"/>
        <w:ind w:left="357" w:hanging="357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valutazione e riprogettazione   (incontro di verifica finale, non oltre il 3o giugno)</w:t>
      </w:r>
    </w:p>
    <w:p w14:paraId="00000031" w14:textId="77777777" w:rsidR="00645314" w:rsidRDefault="0019661F">
      <w:pPr>
        <w:numPr>
          <w:ilvl w:val="1"/>
          <w:numId w:val="2"/>
        </w:numP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Valutare la realizzazione del PEI con particolare riguardo agli esiti conseguiti e alle problematicità emerse</w:t>
      </w:r>
    </w:p>
    <w:p w14:paraId="00000032" w14:textId="77777777" w:rsidR="00645314" w:rsidRDefault="0019661F">
      <w:pPr>
        <w:numPr>
          <w:ilvl w:val="1"/>
          <w:numId w:val="2"/>
        </w:numP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Formulare l’ipotesi di lavoro per l’anno successivo, comprendente:</w:t>
      </w:r>
    </w:p>
    <w:p w14:paraId="00000033" w14:textId="77777777" w:rsidR="00645314" w:rsidRDefault="0019661F">
      <w:pPr>
        <w:spacing w:before="60" w:after="6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-i bisogni rilevati</w:t>
      </w:r>
    </w:p>
    <w:p w14:paraId="00000034" w14:textId="77777777" w:rsidR="00645314" w:rsidRDefault="0019661F">
      <w:pPr>
        <w:spacing w:before="60" w:after="6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-il progetto di inclusione che si intende realizzare, espli</w:t>
      </w:r>
      <w:r>
        <w:rPr>
          <w:rFonts w:ascii="Verdana" w:eastAsia="Verdana" w:hAnsi="Verdana" w:cs="Verdana"/>
          <w:sz w:val="20"/>
          <w:szCs w:val="20"/>
        </w:rPr>
        <w:t>citando eventuali modifiche migliorative e percorsi di continuità/orientamento (esempio: progettualità didattico-educativa, classe, …)</w:t>
      </w:r>
    </w:p>
    <w:p w14:paraId="00000035" w14:textId="77777777" w:rsidR="00645314" w:rsidRDefault="0019661F">
      <w:pPr>
        <w:spacing w:before="60" w:after="6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-la proposta delle ore di sostegno e dell’eventuale assistenza ritenute necessarie per la realizzazione della progettuali</w:t>
      </w:r>
      <w:r>
        <w:rPr>
          <w:rFonts w:ascii="Verdana" w:eastAsia="Verdana" w:hAnsi="Verdana" w:cs="Verdana"/>
          <w:sz w:val="20"/>
          <w:szCs w:val="20"/>
        </w:rPr>
        <w:t>tà</w:t>
      </w:r>
    </w:p>
    <w:p w14:paraId="00000036" w14:textId="77777777" w:rsidR="00645314" w:rsidRDefault="00645314">
      <w:pPr>
        <w:spacing w:before="60" w:after="6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37" w14:textId="77777777" w:rsidR="00645314" w:rsidRDefault="0019661F">
      <w:pPr>
        <w:spacing w:before="60" w:after="6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La proposta delle ore di sostegno e dell’eventuale assistenza deve tener conto della normativa vigente e delle ulteriori risorse disponibili nella classe e nell’Istituto Scolastico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]</w:t>
      </w:r>
    </w:p>
    <w:p w14:paraId="00000038" w14:textId="77777777" w:rsidR="00645314" w:rsidRDefault="0019661F">
      <w:pPr>
        <w:pBdr>
          <w:bottom w:val="single" w:sz="4" w:space="4" w:color="000000"/>
        </w:pBdr>
        <w:spacing w:before="320" w:after="120" w:line="240" w:lineRule="auto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 xml:space="preserve">verbalizzazione: </w:t>
      </w:r>
    </w:p>
    <w:p w14:paraId="00000039" w14:textId="77777777" w:rsidR="00645314" w:rsidRDefault="0019661F">
      <w:pPr>
        <w:numPr>
          <w:ilvl w:val="1"/>
          <w:numId w:val="2"/>
        </w:numP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compiti sopra indicati vanno attuati nell’ambito</w:t>
      </w:r>
      <w:r>
        <w:rPr>
          <w:rFonts w:ascii="Verdana" w:eastAsia="Verdana" w:hAnsi="Verdana" w:cs="Verdana"/>
          <w:sz w:val="20"/>
          <w:szCs w:val="20"/>
        </w:rPr>
        <w:t xml:space="preserve"> delle riunioni effettivamente realizzate.</w:t>
      </w:r>
    </w:p>
    <w:p w14:paraId="0000003A" w14:textId="77777777" w:rsidR="00645314" w:rsidRDefault="0019661F">
      <w:pPr>
        <w:numPr>
          <w:ilvl w:val="1"/>
          <w:numId w:val="2"/>
        </w:numP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Ogni incontro deve essere verbalizzato, contestualmente a cura della scuola ( generalmente, ma non necessariamente dall’insegnante di sostegno) su apposito modello, approvato da tutti i presenti che ne hanno facol</w:t>
      </w:r>
      <w:r>
        <w:rPr>
          <w:rFonts w:ascii="Verdana" w:eastAsia="Verdana" w:hAnsi="Verdana" w:cs="Verdana"/>
          <w:sz w:val="20"/>
          <w:szCs w:val="20"/>
        </w:rPr>
        <w:t xml:space="preserve">tà. Eventuali documenti esplicativi possono essere allegati. </w:t>
      </w:r>
    </w:p>
    <w:p w14:paraId="0000003B" w14:textId="77777777" w:rsidR="00645314" w:rsidRDefault="0019661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verbal</w:t>
      </w:r>
      <w:r>
        <w:rPr>
          <w:b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 xml:space="preserve"> degli </w:t>
      </w:r>
      <w:r>
        <w:rPr>
          <w:b/>
          <w:sz w:val="24"/>
          <w:szCs w:val="24"/>
        </w:rPr>
        <w:t>incontri</w:t>
      </w:r>
      <w:r>
        <w:rPr>
          <w:b/>
          <w:color w:val="000000"/>
          <w:sz w:val="24"/>
          <w:szCs w:val="24"/>
        </w:rPr>
        <w:t xml:space="preserve"> GLO vanno condivis</w:t>
      </w:r>
      <w:r>
        <w:rPr>
          <w:b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 xml:space="preserve"> tra tutti i partecipanti all’incontro e firmat</w:t>
      </w:r>
      <w:r>
        <w:rPr>
          <w:b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 xml:space="preserve"> in originale dal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presidente e dal verbalizzante</w:t>
      </w:r>
      <w:r>
        <w:rPr>
          <w:sz w:val="24"/>
          <w:szCs w:val="24"/>
        </w:rPr>
        <w:t>, per l’approvazione da parte degli altri membri varrà</w:t>
      </w:r>
      <w:r>
        <w:rPr>
          <w:sz w:val="24"/>
          <w:szCs w:val="24"/>
        </w:rPr>
        <w:t xml:space="preserve"> la</w:t>
      </w:r>
      <w:r>
        <w:rPr>
          <w:color w:val="000000"/>
          <w:sz w:val="24"/>
          <w:szCs w:val="24"/>
        </w:rPr>
        <w:t xml:space="preserve"> dicitura </w:t>
      </w:r>
      <w:r>
        <w:rPr>
          <w:b/>
          <w:color w:val="000000"/>
          <w:sz w:val="24"/>
          <w:szCs w:val="24"/>
        </w:rPr>
        <w:t>“il verbale dell’incontro è approvato dai partecipanti”.</w:t>
      </w:r>
    </w:p>
    <w:p w14:paraId="0000003C" w14:textId="77777777" w:rsidR="00645314" w:rsidRDefault="0019661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verbale del </w:t>
      </w:r>
      <w:r>
        <w:rPr>
          <w:b/>
          <w:color w:val="000000"/>
          <w:sz w:val="24"/>
          <w:szCs w:val="24"/>
        </w:rPr>
        <w:t>GLO INIZIALE</w:t>
      </w:r>
      <w:r>
        <w:rPr>
          <w:color w:val="000000"/>
          <w:sz w:val="24"/>
          <w:szCs w:val="24"/>
        </w:rPr>
        <w:t xml:space="preserve"> in cui si provvede alla stesura del PEI, dovrà riportare specificatamente la dicitura “ </w:t>
      </w:r>
      <w:r>
        <w:rPr>
          <w:b/>
          <w:color w:val="000000"/>
          <w:sz w:val="24"/>
          <w:szCs w:val="24"/>
        </w:rPr>
        <w:t xml:space="preserve">Il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GLO procede alla stesura e approvazione del PEI per l’alunno/a …per l’anno in corso</w:t>
      </w:r>
      <w:r>
        <w:rPr>
          <w:rFonts w:ascii="Verdana" w:eastAsia="Verdana" w:hAnsi="Verdana" w:cs="Verdana"/>
          <w:b/>
          <w:color w:val="000000"/>
        </w:rPr>
        <w:t xml:space="preserve">”. 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14:paraId="0000003D" w14:textId="77777777" w:rsidR="00645314" w:rsidRDefault="0019661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6" w:name="_heading=h.3znysh7" w:colFirst="0" w:colLast="0"/>
      <w:bookmarkEnd w:id="6"/>
      <w:r>
        <w:rPr>
          <w:b/>
          <w:color w:val="000000"/>
          <w:sz w:val="24"/>
          <w:szCs w:val="24"/>
        </w:rPr>
        <w:t>I verbali approvati dai GLO andranno inviati, a cura dei verbalizzanti al referente per gli alunni con disabilità</w:t>
      </w:r>
      <w:r>
        <w:rPr>
          <w:color w:val="000000"/>
          <w:sz w:val="24"/>
          <w:szCs w:val="24"/>
        </w:rPr>
        <w:t xml:space="preserve">, il quale provvederà a consegnarli in segreteria per </w:t>
      </w:r>
      <w:r>
        <w:rPr>
          <w:color w:val="000000"/>
          <w:sz w:val="24"/>
          <w:szCs w:val="24"/>
        </w:rPr>
        <w:t>l’archiviazione nel fascicolo personale riservato dello studente. Copia di tali verbali saranno allegati inoltre, a cura del referente per la disabilità, per la S</w:t>
      </w:r>
      <w:r>
        <w:rPr>
          <w:sz w:val="24"/>
          <w:szCs w:val="24"/>
        </w:rPr>
        <w:t xml:space="preserve">S 1 Grado al libro dei verbali del </w:t>
      </w:r>
      <w:proofErr w:type="spellStart"/>
      <w:r>
        <w:rPr>
          <w:sz w:val="24"/>
          <w:szCs w:val="24"/>
        </w:rPr>
        <w:t>C.d.C</w:t>
      </w:r>
      <w:proofErr w:type="spellEnd"/>
      <w:r>
        <w:rPr>
          <w:sz w:val="24"/>
          <w:szCs w:val="24"/>
        </w:rPr>
        <w:t>, per la SS 2° Grado</w:t>
      </w:r>
      <w:r>
        <w:rPr>
          <w:color w:val="000000"/>
          <w:sz w:val="24"/>
          <w:szCs w:val="24"/>
        </w:rPr>
        <w:t>, al</w:t>
      </w:r>
      <w:r>
        <w:rPr>
          <w:sz w:val="24"/>
          <w:szCs w:val="24"/>
        </w:rPr>
        <w:t xml:space="preserve"> registro </w:t>
      </w:r>
      <w:r>
        <w:rPr>
          <w:color w:val="000000"/>
          <w:sz w:val="24"/>
          <w:szCs w:val="24"/>
        </w:rPr>
        <w:t>dei verbali Sostegno.</w:t>
      </w:r>
    </w:p>
    <w:p w14:paraId="0000003E" w14:textId="77777777" w:rsidR="00645314" w:rsidRDefault="00645314">
      <w:pP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  <w:highlight w:val="yellow"/>
        </w:rPr>
      </w:pPr>
    </w:p>
    <w:p w14:paraId="0000003F" w14:textId="77777777" w:rsidR="00645314" w:rsidRDefault="0019661F">
      <w:pPr>
        <w:numPr>
          <w:ilvl w:val="1"/>
          <w:numId w:val="2"/>
        </w:numP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Nel caso di riunioni in modalità a distanza, si raccomanda di utilizzare procedure che consentano di acquisire e conservare traccia della presenza e del consenso dei partecipanti eventualmente connessi, tramite registrazione della fase di approvazione dell</w:t>
      </w:r>
      <w:r>
        <w:rPr>
          <w:rFonts w:ascii="Verdana" w:eastAsia="Verdana" w:hAnsi="Verdana" w:cs="Verdana"/>
          <w:sz w:val="20"/>
          <w:szCs w:val="20"/>
        </w:rPr>
        <w:t xml:space="preserve">e delibere (utilizzando la condivisione dello schermo e l’acquisizione del consenso espresso dei partecipanti con chiamata nominale). </w:t>
      </w:r>
    </w:p>
    <w:p w14:paraId="00000040" w14:textId="77777777" w:rsidR="00645314" w:rsidRDefault="0019661F">
      <w:pPr>
        <w:numPr>
          <w:ilvl w:val="1"/>
          <w:numId w:val="2"/>
        </w:numP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ogni caso il dirigente scolastico o il docente formalmente delegato potrà procedere, a seconda dei casi, a firmare (co</w:t>
      </w:r>
      <w:r>
        <w:rPr>
          <w:rFonts w:ascii="Verdana" w:eastAsia="Verdana" w:hAnsi="Verdana" w:cs="Verdana"/>
          <w:sz w:val="20"/>
          <w:szCs w:val="20"/>
        </w:rPr>
        <w:t>n firma elettronica o con firma autografa) a nome dei partecipanti al GLO connessi in remoto.</w:t>
      </w:r>
    </w:p>
    <w:p w14:paraId="00000041" w14:textId="77777777" w:rsidR="00645314" w:rsidRDefault="0019661F">
      <w:pPr>
        <w:numPr>
          <w:ilvl w:val="1"/>
          <w:numId w:val="2"/>
        </w:numP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verbale viene conservato nel fascicolo personale riservato dello studente.</w:t>
      </w:r>
    </w:p>
    <w:p w14:paraId="00000042" w14:textId="77777777" w:rsidR="00645314" w:rsidRDefault="00645314">
      <w:pPr>
        <w:spacing w:after="0" w:line="32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43" w14:textId="77777777" w:rsidR="00645314" w:rsidRDefault="0019661F">
      <w:pPr>
        <w:pBdr>
          <w:bottom w:val="single" w:sz="4" w:space="4" w:color="000000"/>
        </w:pBdr>
        <w:spacing w:after="120" w:line="240" w:lineRule="auto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Validità della seduta</w:t>
      </w:r>
    </w:p>
    <w:p w14:paraId="00000044" w14:textId="77777777" w:rsidR="00645314" w:rsidRDefault="0019661F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Dirigente Scolastico è tenuto a convocare, previa possibil</w:t>
      </w:r>
      <w:r>
        <w:rPr>
          <w:rFonts w:ascii="Verdana" w:eastAsia="Verdana" w:hAnsi="Verdana" w:cs="Verdana"/>
          <w:sz w:val="20"/>
          <w:szCs w:val="20"/>
        </w:rPr>
        <w:t xml:space="preserve">e intesa con gli operatori dei Servizi e le famiglie, tutte le componenti che costituiscono il GLO. </w:t>
      </w:r>
      <w:r>
        <w:rPr>
          <w:rFonts w:ascii="Verdana" w:eastAsia="Verdana" w:hAnsi="Verdana" w:cs="Verdana"/>
          <w:b/>
          <w:sz w:val="20"/>
          <w:szCs w:val="20"/>
        </w:rPr>
        <w:t>Non trattandosi di un “collegio perfetto”, la seduta e le conseguenti determinazioni risultano comunque valide anche in assenza di una componente o di una p</w:t>
      </w:r>
      <w:r>
        <w:rPr>
          <w:rFonts w:ascii="Verdana" w:eastAsia="Verdana" w:hAnsi="Verdana" w:cs="Verdana"/>
          <w:b/>
          <w:sz w:val="20"/>
          <w:szCs w:val="20"/>
        </w:rPr>
        <w:t>arte dei componenti.</w:t>
      </w:r>
    </w:p>
    <w:p w14:paraId="00000045" w14:textId="77777777" w:rsidR="00645314" w:rsidRDefault="00645314">
      <w:pPr>
        <w:spacing w:after="0" w:line="32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0000046" w14:textId="77777777" w:rsidR="00645314" w:rsidRDefault="00645314">
      <w:pPr>
        <w:rPr>
          <w:sz w:val="24"/>
          <w:szCs w:val="24"/>
        </w:rPr>
      </w:pPr>
    </w:p>
    <w:p w14:paraId="00000047" w14:textId="77777777" w:rsidR="00645314" w:rsidRDefault="00645314">
      <w:pPr>
        <w:rPr>
          <w:sz w:val="24"/>
          <w:szCs w:val="24"/>
        </w:rPr>
      </w:pPr>
    </w:p>
    <w:p w14:paraId="00000048" w14:textId="77777777" w:rsidR="00645314" w:rsidRDefault="00645314"/>
    <w:sectPr w:rsidR="00645314">
      <w:footerReference w:type="default" r:id="rId9"/>
      <w:pgSz w:w="11906" w:h="16838"/>
      <w:pgMar w:top="720" w:right="720" w:bottom="720" w:left="720" w:header="567" w:footer="13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3DFB0" w14:textId="77777777" w:rsidR="0019661F" w:rsidRDefault="0019661F">
      <w:pPr>
        <w:spacing w:after="0" w:line="240" w:lineRule="auto"/>
      </w:pPr>
      <w:r>
        <w:separator/>
      </w:r>
    </w:p>
  </w:endnote>
  <w:endnote w:type="continuationSeparator" w:id="0">
    <w:p w14:paraId="35817E82" w14:textId="77777777" w:rsidR="0019661F" w:rsidRDefault="0019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9" w14:textId="77777777" w:rsidR="00645314" w:rsidRDefault="006453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3E02C" w14:textId="77777777" w:rsidR="0019661F" w:rsidRDefault="0019661F">
      <w:pPr>
        <w:spacing w:after="0" w:line="240" w:lineRule="auto"/>
      </w:pPr>
      <w:r>
        <w:separator/>
      </w:r>
    </w:p>
  </w:footnote>
  <w:footnote w:type="continuationSeparator" w:id="0">
    <w:p w14:paraId="290C2441" w14:textId="77777777" w:rsidR="0019661F" w:rsidRDefault="0019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DC3"/>
    <w:multiLevelType w:val="multilevel"/>
    <w:tmpl w:val="ACB8BCE8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F7434AF"/>
    <w:multiLevelType w:val="multilevel"/>
    <w:tmpl w:val="9D14B7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⇒"/>
      <w:lvlJc w:val="left"/>
      <w:pPr>
        <w:ind w:left="2007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5314"/>
    <w:rsid w:val="0019661F"/>
    <w:rsid w:val="00645314"/>
    <w:rsid w:val="007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B2E0B"/>
    <w:pPr>
      <w:widowControl w:val="0"/>
      <w:spacing w:after="0" w:line="240" w:lineRule="auto"/>
      <w:ind w:left="112" w:hanging="340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testazione1">
    <w:name w:val="Intestazione1"/>
    <w:basedOn w:val="Normale"/>
    <w:next w:val="Intestazione"/>
    <w:link w:val="IntestazioneCarattere"/>
    <w:uiPriority w:val="99"/>
    <w:unhideWhenUsed/>
    <w:rsid w:val="00582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1"/>
    <w:uiPriority w:val="99"/>
    <w:rsid w:val="00582119"/>
  </w:style>
  <w:style w:type="paragraph" w:customStyle="1" w:styleId="Pidipagina1">
    <w:name w:val="Piè di pagina1"/>
    <w:basedOn w:val="Normale"/>
    <w:next w:val="Pidipagina"/>
    <w:link w:val="PidipaginaCarattere"/>
    <w:uiPriority w:val="99"/>
    <w:unhideWhenUsed/>
    <w:rsid w:val="00582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1"/>
    <w:uiPriority w:val="99"/>
    <w:rsid w:val="00582119"/>
  </w:style>
  <w:style w:type="paragraph" w:styleId="Intestazione">
    <w:name w:val="header"/>
    <w:basedOn w:val="Normale"/>
    <w:link w:val="IntestazioneCarattere1"/>
    <w:uiPriority w:val="99"/>
    <w:unhideWhenUsed/>
    <w:rsid w:val="00582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582119"/>
  </w:style>
  <w:style w:type="paragraph" w:styleId="Pidipagina">
    <w:name w:val="footer"/>
    <w:basedOn w:val="Normale"/>
    <w:link w:val="PidipaginaCarattere1"/>
    <w:uiPriority w:val="99"/>
    <w:unhideWhenUsed/>
    <w:rsid w:val="00582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582119"/>
  </w:style>
  <w:style w:type="character" w:customStyle="1" w:styleId="Titolo1Carattere">
    <w:name w:val="Titolo 1 Carattere"/>
    <w:basedOn w:val="Carpredefinitoparagrafo"/>
    <w:link w:val="Titolo1"/>
    <w:uiPriority w:val="9"/>
    <w:rsid w:val="00EB2E0B"/>
    <w:rPr>
      <w:rFonts w:ascii="Verdana" w:eastAsia="Verdana" w:hAnsi="Verdana" w:cs="Verdana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EB2E0B"/>
    <w:pPr>
      <w:widowControl w:val="0"/>
      <w:spacing w:after="0" w:line="240" w:lineRule="auto"/>
      <w:ind w:left="473" w:hanging="361"/>
      <w:jc w:val="both"/>
    </w:pPr>
    <w:rPr>
      <w:rFonts w:ascii="Verdana" w:eastAsia="Verdana" w:hAnsi="Verdana" w:cs="Verdan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B2E0B"/>
    <w:pPr>
      <w:widowControl w:val="0"/>
      <w:spacing w:after="0" w:line="240" w:lineRule="auto"/>
      <w:ind w:left="112" w:hanging="340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testazione1">
    <w:name w:val="Intestazione1"/>
    <w:basedOn w:val="Normale"/>
    <w:next w:val="Intestazione"/>
    <w:link w:val="IntestazioneCarattere"/>
    <w:uiPriority w:val="99"/>
    <w:unhideWhenUsed/>
    <w:rsid w:val="00582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1"/>
    <w:uiPriority w:val="99"/>
    <w:rsid w:val="00582119"/>
  </w:style>
  <w:style w:type="paragraph" w:customStyle="1" w:styleId="Pidipagina1">
    <w:name w:val="Piè di pagina1"/>
    <w:basedOn w:val="Normale"/>
    <w:next w:val="Pidipagina"/>
    <w:link w:val="PidipaginaCarattere"/>
    <w:uiPriority w:val="99"/>
    <w:unhideWhenUsed/>
    <w:rsid w:val="00582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1"/>
    <w:uiPriority w:val="99"/>
    <w:rsid w:val="00582119"/>
  </w:style>
  <w:style w:type="paragraph" w:styleId="Intestazione">
    <w:name w:val="header"/>
    <w:basedOn w:val="Normale"/>
    <w:link w:val="IntestazioneCarattere1"/>
    <w:uiPriority w:val="99"/>
    <w:unhideWhenUsed/>
    <w:rsid w:val="00582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582119"/>
  </w:style>
  <w:style w:type="paragraph" w:styleId="Pidipagina">
    <w:name w:val="footer"/>
    <w:basedOn w:val="Normale"/>
    <w:link w:val="PidipaginaCarattere1"/>
    <w:uiPriority w:val="99"/>
    <w:unhideWhenUsed/>
    <w:rsid w:val="00582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582119"/>
  </w:style>
  <w:style w:type="character" w:customStyle="1" w:styleId="Titolo1Carattere">
    <w:name w:val="Titolo 1 Carattere"/>
    <w:basedOn w:val="Carpredefinitoparagrafo"/>
    <w:link w:val="Titolo1"/>
    <w:uiPriority w:val="9"/>
    <w:rsid w:val="00EB2E0B"/>
    <w:rPr>
      <w:rFonts w:ascii="Verdana" w:eastAsia="Verdana" w:hAnsi="Verdana" w:cs="Verdana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EB2E0B"/>
    <w:pPr>
      <w:widowControl w:val="0"/>
      <w:spacing w:after="0" w:line="240" w:lineRule="auto"/>
      <w:ind w:left="473" w:hanging="361"/>
      <w:jc w:val="both"/>
    </w:pPr>
    <w:rPr>
      <w:rFonts w:ascii="Verdana" w:eastAsia="Verdana" w:hAnsi="Verdana" w:cs="Verdan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QH2fSs456rYQ+vkpyit8orFSLg==">CgMxLjAyCGguZ2pkZ3hzMgloLjMwajB6bGwyDmgudjMyamRhanRjN3ljMgloLjFmb2I5dGUyDmguejVrbXhvYzBhYjFlMgloLjN6bnlzaDc4AHIhMU9FaTNDaHF5ODV4MzB1U2xIQ0h5Z2Y4MGpJTjNlMUFw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2024-01-12T13:04:00Z</dcterms:created>
  <dcterms:modified xsi:type="dcterms:W3CDTF">2024-01-12T13:04:00Z</dcterms:modified>
</cp:coreProperties>
</file>