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C7" w:rsidRDefault="0025755C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  <w:u w:val="single"/>
        </w:rPr>
        <w:t>SCHEDA DI OSSERVAZIONE E PROGETTAZIONE PER PREDISPOSIZIONE PEI</w:t>
      </w:r>
    </w:p>
    <w:p w:rsidR="00C153C7" w:rsidRDefault="0025755C">
      <w:pPr>
        <w:rPr>
          <w:sz w:val="24"/>
          <w:szCs w:val="24"/>
        </w:rPr>
      </w:pPr>
      <w:r>
        <w:rPr>
          <w:sz w:val="24"/>
          <w:szCs w:val="24"/>
        </w:rPr>
        <w:t>Al fine di predisporre il PEI in sede di primo incontro GLO si invita ogni docente a stilare quanto segue:</w:t>
      </w:r>
    </w:p>
    <w:p w:rsidR="00C153C7" w:rsidRDefault="0025755C">
      <w:pPr>
        <w:rPr>
          <w:sz w:val="24"/>
          <w:szCs w:val="24"/>
        </w:rPr>
      </w:pPr>
      <w:r>
        <w:rPr>
          <w:sz w:val="24"/>
          <w:szCs w:val="24"/>
        </w:rPr>
        <w:t xml:space="preserve">Punto 1) </w:t>
      </w:r>
      <w:r>
        <w:rPr>
          <w:b/>
          <w:sz w:val="24"/>
          <w:szCs w:val="24"/>
          <w:u w:val="single"/>
        </w:rPr>
        <w:t>scheda di osservazione</w:t>
      </w:r>
    </w:p>
    <w:p w:rsidR="00C153C7" w:rsidRDefault="002575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Punto 2) </w:t>
      </w:r>
      <w:r>
        <w:rPr>
          <w:b/>
          <w:sz w:val="24"/>
          <w:szCs w:val="24"/>
          <w:u w:val="single"/>
        </w:rPr>
        <w:t>progettazione disciplinare</w:t>
      </w:r>
    </w:p>
    <w:p w:rsidR="00C153C7" w:rsidRDefault="00C153C7">
      <w:pPr>
        <w:rPr>
          <w:sz w:val="24"/>
          <w:szCs w:val="24"/>
        </w:rPr>
      </w:pPr>
    </w:p>
    <w:p w:rsidR="00C153C7" w:rsidRDefault="002575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SCHEDA DI OSSERVAZIONE</w:t>
      </w:r>
    </w:p>
    <w:p w:rsidR="00C153C7" w:rsidRDefault="0025755C">
      <w:pPr>
        <w:ind w:left="360"/>
        <w:rPr>
          <w:sz w:val="24"/>
          <w:szCs w:val="24"/>
        </w:rPr>
      </w:pPr>
      <w:r>
        <w:rPr>
          <w:sz w:val="24"/>
          <w:szCs w:val="24"/>
        </w:rPr>
        <w:t>Anno Scolastico ………..................Allievo/a: ….………………..……………………………………………Classe: ……………….</w:t>
      </w:r>
    </w:p>
    <w:p w:rsidR="00C153C7" w:rsidRDefault="0025755C">
      <w:pPr>
        <w:ind w:left="360"/>
        <w:rPr>
          <w:sz w:val="24"/>
          <w:szCs w:val="24"/>
        </w:rPr>
      </w:pPr>
      <w:r>
        <w:rPr>
          <w:sz w:val="24"/>
          <w:szCs w:val="24"/>
        </w:rPr>
        <w:t>Osservazione eseguita dal docente: ……………….……………………………….....  Materia…………………………………….</w:t>
      </w:r>
    </w:p>
    <w:p w:rsidR="00C153C7" w:rsidRDefault="00C153C7">
      <w:pPr>
        <w:ind w:left="360"/>
        <w:rPr>
          <w:sz w:val="24"/>
          <w:szCs w:val="24"/>
        </w:rPr>
      </w:pPr>
    </w:p>
    <w:p w:rsidR="00C153C7" w:rsidRDefault="0025755C">
      <w:pP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Osservazioni sullo studente/essa per progettare gli interventi di sostegno didattico</w:t>
      </w:r>
      <w:r>
        <w:rPr>
          <w:color w:val="000000"/>
          <w:sz w:val="24"/>
          <w:szCs w:val="24"/>
        </w:rPr>
        <w:t xml:space="preserve"> Punti di forza sui quali costruire gli interventi educativi e didattici (modello PEI sezione 4</w:t>
      </w:r>
    </w:p>
    <w:p w:rsidR="00C153C7" w:rsidRDefault="00C153C7">
      <w:pPr>
        <w:ind w:left="360"/>
        <w:rPr>
          <w:sz w:val="24"/>
          <w:szCs w:val="24"/>
        </w:rPr>
      </w:pPr>
    </w:p>
    <w:p w:rsidR="00C153C7" w:rsidRDefault="00C153C7">
      <w:pPr>
        <w:ind w:left="360"/>
        <w:rPr>
          <w:sz w:val="24"/>
          <w:szCs w:val="24"/>
        </w:rPr>
      </w:pPr>
    </w:p>
    <w:tbl>
      <w:tblPr>
        <w:tblStyle w:val="a1"/>
        <w:tblW w:w="100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6"/>
      </w:tblGrid>
      <w:tr w:rsidR="00C153C7">
        <w:tc>
          <w:tcPr>
            <w:tcW w:w="10096" w:type="dxa"/>
          </w:tcPr>
          <w:p w:rsidR="00C153C7" w:rsidRDefault="0025755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Dimensione della relazione, dell’interazione e della socializzazione: </w:t>
            </w:r>
          </w:p>
          <w:p w:rsidR="00C153C7" w:rsidRDefault="00C153C7">
            <w:pPr>
              <w:spacing w:after="0" w:line="240" w:lineRule="auto"/>
              <w:rPr>
                <w:sz w:val="24"/>
                <w:szCs w:val="24"/>
              </w:rPr>
            </w:pPr>
          </w:p>
          <w:p w:rsidR="00C153C7" w:rsidRDefault="00C153C7">
            <w:pPr>
              <w:spacing w:after="0" w:line="240" w:lineRule="auto"/>
              <w:rPr>
                <w:sz w:val="24"/>
                <w:szCs w:val="24"/>
              </w:rPr>
            </w:pPr>
          </w:p>
          <w:p w:rsidR="00C153C7" w:rsidRDefault="00C153C7">
            <w:pPr>
              <w:spacing w:after="0" w:line="240" w:lineRule="auto"/>
              <w:rPr>
                <w:sz w:val="24"/>
                <w:szCs w:val="24"/>
              </w:rPr>
            </w:pPr>
          </w:p>
          <w:p w:rsidR="00C153C7" w:rsidRDefault="00C153C7">
            <w:pPr>
              <w:rPr>
                <w:sz w:val="24"/>
                <w:szCs w:val="24"/>
              </w:rPr>
            </w:pPr>
          </w:p>
        </w:tc>
      </w:tr>
      <w:tr w:rsidR="00C153C7">
        <w:tc>
          <w:tcPr>
            <w:tcW w:w="10096" w:type="dxa"/>
          </w:tcPr>
          <w:p w:rsidR="00C153C7" w:rsidRDefault="0025755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Dimensione della comunicazione e del linguaggio</w:t>
            </w:r>
          </w:p>
          <w:p w:rsidR="00C153C7" w:rsidRDefault="00C153C7">
            <w:pPr>
              <w:spacing w:after="0" w:line="240" w:lineRule="auto"/>
              <w:rPr>
                <w:sz w:val="24"/>
                <w:szCs w:val="24"/>
              </w:rPr>
            </w:pPr>
          </w:p>
          <w:p w:rsidR="00C153C7" w:rsidRDefault="00C153C7">
            <w:pPr>
              <w:spacing w:after="0" w:line="240" w:lineRule="auto"/>
              <w:rPr>
                <w:sz w:val="24"/>
                <w:szCs w:val="24"/>
              </w:rPr>
            </w:pPr>
          </w:p>
          <w:p w:rsidR="00C153C7" w:rsidRDefault="00C153C7">
            <w:pPr>
              <w:spacing w:after="0" w:line="240" w:lineRule="auto"/>
              <w:rPr>
                <w:sz w:val="24"/>
                <w:szCs w:val="24"/>
              </w:rPr>
            </w:pPr>
          </w:p>
          <w:p w:rsidR="00C153C7" w:rsidRDefault="00C153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153C7">
        <w:trPr>
          <w:trHeight w:val="1065"/>
        </w:trPr>
        <w:tc>
          <w:tcPr>
            <w:tcW w:w="10096" w:type="dxa"/>
          </w:tcPr>
          <w:p w:rsidR="00C153C7" w:rsidRDefault="0025755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Dimensione dell’autonomia e dell’orientamento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C153C7" w:rsidRDefault="00C153C7">
            <w:pPr>
              <w:spacing w:after="0"/>
              <w:rPr>
                <w:sz w:val="24"/>
                <w:szCs w:val="24"/>
              </w:rPr>
            </w:pPr>
          </w:p>
          <w:p w:rsidR="00C153C7" w:rsidRDefault="00C153C7">
            <w:pPr>
              <w:spacing w:after="0"/>
              <w:rPr>
                <w:sz w:val="24"/>
                <w:szCs w:val="24"/>
              </w:rPr>
            </w:pPr>
          </w:p>
          <w:p w:rsidR="00C153C7" w:rsidRDefault="00C153C7">
            <w:pPr>
              <w:rPr>
                <w:sz w:val="24"/>
                <w:szCs w:val="24"/>
              </w:rPr>
            </w:pPr>
          </w:p>
        </w:tc>
      </w:tr>
      <w:tr w:rsidR="00C153C7">
        <w:tc>
          <w:tcPr>
            <w:tcW w:w="10096" w:type="dxa"/>
          </w:tcPr>
          <w:p w:rsidR="00C153C7" w:rsidRDefault="0025755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Dimensione cognitiva, neuropsicologica e dell’apprendimento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C153C7" w:rsidRDefault="00C153C7">
            <w:pP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</w:p>
          <w:p w:rsidR="00C153C7" w:rsidRDefault="00C153C7">
            <w:pP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</w:p>
          <w:p w:rsidR="00C153C7" w:rsidRDefault="00C153C7">
            <w:pPr>
              <w:spacing w:after="0" w:line="240" w:lineRule="auto"/>
              <w:ind w:right="175"/>
              <w:rPr>
                <w:color w:val="000000"/>
                <w:sz w:val="24"/>
                <w:szCs w:val="24"/>
              </w:rPr>
            </w:pPr>
          </w:p>
          <w:p w:rsidR="00C153C7" w:rsidRDefault="00C153C7">
            <w:pPr>
              <w:rPr>
                <w:sz w:val="24"/>
                <w:szCs w:val="24"/>
              </w:rPr>
            </w:pPr>
          </w:p>
        </w:tc>
      </w:tr>
    </w:tbl>
    <w:p w:rsidR="00C153C7" w:rsidRDefault="00C153C7">
      <w:pPr>
        <w:ind w:left="360"/>
        <w:rPr>
          <w:sz w:val="24"/>
          <w:szCs w:val="24"/>
        </w:rPr>
      </w:pPr>
    </w:p>
    <w:p w:rsidR="00C153C7" w:rsidRDefault="0025755C">
      <w:pPr>
        <w:jc w:val="both"/>
        <w:rPr>
          <w:sz w:val="24"/>
          <w:szCs w:val="24"/>
        </w:rPr>
      </w:pPr>
      <w:r>
        <w:rPr>
          <w:sz w:val="24"/>
          <w:szCs w:val="24"/>
        </w:rPr>
        <w:t>Quanto elaborato da ogni singolo docente confluirà in sede di GLO in una versione del PEI condivisa</w:t>
      </w:r>
    </w:p>
    <w:p w:rsidR="00C153C7" w:rsidRDefault="00C153C7">
      <w:pPr>
        <w:spacing w:after="0" w:line="240" w:lineRule="auto"/>
        <w:ind w:right="175"/>
        <w:rPr>
          <w:sz w:val="32"/>
          <w:szCs w:val="32"/>
        </w:rPr>
      </w:pPr>
    </w:p>
    <w:p w:rsidR="00C153C7" w:rsidRDefault="0025755C">
      <w:pPr>
        <w:spacing w:after="0" w:line="240" w:lineRule="auto"/>
        <w:ind w:right="175"/>
        <w:rPr>
          <w:color w:val="000000"/>
          <w:sz w:val="24"/>
          <w:szCs w:val="24"/>
        </w:rPr>
      </w:pPr>
      <w:r>
        <w:rPr>
          <w:sz w:val="32"/>
          <w:szCs w:val="32"/>
        </w:rPr>
        <w:t xml:space="preserve">Nell’ </w:t>
      </w:r>
      <w:r>
        <w:rPr>
          <w:b/>
          <w:sz w:val="32"/>
          <w:szCs w:val="32"/>
          <w:u w:val="single"/>
        </w:rPr>
        <w:t>allegato 1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24"/>
          <w:szCs w:val="24"/>
        </w:rPr>
        <w:t>sono riportati alcuni indicatori che possono risultare utili per la stesura delle suddette osservazioni.</w:t>
      </w:r>
    </w:p>
    <w:p w:rsidR="00C153C7" w:rsidRDefault="00C153C7">
      <w:pPr>
        <w:rPr>
          <w:sz w:val="24"/>
          <w:szCs w:val="24"/>
        </w:rPr>
      </w:pPr>
    </w:p>
    <w:p w:rsidR="00C153C7" w:rsidRDefault="002575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PROGETTAZIONE DISCIPLINARE</w:t>
      </w:r>
    </w:p>
    <w:p w:rsidR="00C153C7" w:rsidRDefault="00257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Tenendo conto del percorso didattico seguito dall’alunno con PEI:</w:t>
      </w:r>
    </w:p>
    <w:tbl>
      <w:tblPr>
        <w:tblStyle w:val="a2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944"/>
      </w:tblGrid>
      <w:tr w:rsidR="00C153C7">
        <w:trPr>
          <w:cantSplit/>
        </w:trPr>
        <w:tc>
          <w:tcPr>
            <w:tcW w:w="2262" w:type="dxa"/>
          </w:tcPr>
          <w:p w:rsidR="00C153C7" w:rsidRDefault="00257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</w:p>
          <w:p w:rsidR="00C153C7" w:rsidRDefault="00C153C7">
            <w:pPr>
              <w:rPr>
                <w:b/>
                <w:sz w:val="24"/>
                <w:szCs w:val="24"/>
              </w:rPr>
            </w:pPr>
          </w:p>
          <w:p w:rsidR="00C153C7" w:rsidRDefault="00257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7944" w:type="dxa"/>
          </w:tcPr>
          <w:p w:rsidR="00C153C7" w:rsidRDefault="0025755C">
            <w:pPr>
              <w:tabs>
                <w:tab w:val="left" w:pos="216"/>
              </w:tabs>
              <w:spacing w:before="120"/>
              <w:rPr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A - Segue la progettazione didattica della classe e si applicano gli stessi criteri di valutazione </w:t>
            </w:r>
          </w:p>
          <w:p w:rsidR="00C153C7" w:rsidRDefault="0025755C">
            <w:pPr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B - Rispetto alla progettazione didattica della classe sono applicate le seguenti personalizzazioni in relazione agli obiettivi di apprendimento (conoscenze, abilità, traguardi di competenze) e ai criteri di valutazione ______________________________________________________________</w:t>
            </w:r>
          </w:p>
          <w:p w:rsidR="00C153C7" w:rsidRDefault="00257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257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Contenuti </w:t>
            </w: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257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Metodologie / strategie didattiche</w:t>
            </w: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257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Risorse e strumenti </w:t>
            </w: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257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Criteri di valutazione</w:t>
            </w: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C153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C153C7" w:rsidRDefault="00257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Verifiche.</w:t>
            </w:r>
          </w:p>
          <w:p w:rsidR="00C153C7" w:rsidRDefault="00C153C7">
            <w:pPr>
              <w:tabs>
                <w:tab w:val="left" w:pos="216"/>
              </w:tabs>
              <w:rPr>
                <w:sz w:val="24"/>
                <w:szCs w:val="24"/>
              </w:rPr>
            </w:pPr>
          </w:p>
          <w:p w:rsidR="00C153C7" w:rsidRDefault="00C153C7">
            <w:pPr>
              <w:tabs>
                <w:tab w:val="left" w:pos="216"/>
              </w:tabs>
              <w:rPr>
                <w:sz w:val="24"/>
                <w:szCs w:val="24"/>
              </w:rPr>
            </w:pPr>
          </w:p>
          <w:p w:rsidR="00C153C7" w:rsidRDefault="00C153C7">
            <w:pPr>
              <w:tabs>
                <w:tab w:val="left" w:pos="216"/>
              </w:tabs>
              <w:rPr>
                <w:sz w:val="24"/>
                <w:szCs w:val="24"/>
              </w:rPr>
            </w:pPr>
          </w:p>
          <w:p w:rsidR="00C153C7" w:rsidRDefault="00C153C7">
            <w:pPr>
              <w:tabs>
                <w:tab w:val="left" w:pos="216"/>
              </w:tabs>
              <w:rPr>
                <w:sz w:val="24"/>
                <w:szCs w:val="24"/>
              </w:rPr>
            </w:pPr>
          </w:p>
        </w:tc>
      </w:tr>
    </w:tbl>
    <w:p w:rsidR="00C153C7" w:rsidRDefault="00C153C7">
      <w:pPr>
        <w:jc w:val="both"/>
        <w:rPr>
          <w:b/>
          <w:sz w:val="24"/>
          <w:szCs w:val="24"/>
        </w:rPr>
      </w:pPr>
    </w:p>
    <w:p w:rsidR="00C153C7" w:rsidRDefault="00257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Ogni docente, per la propria disciplina, è invitato a progettare un percorso didattico come nella tabella.</w:t>
      </w:r>
    </w:p>
    <w:p w:rsidR="00C153C7" w:rsidRDefault="00C153C7">
      <w:pPr>
        <w:jc w:val="both"/>
        <w:rPr>
          <w:b/>
          <w:sz w:val="24"/>
          <w:szCs w:val="24"/>
        </w:rPr>
      </w:pPr>
    </w:p>
    <w:p w:rsidR="00C153C7" w:rsidRDefault="0025755C">
      <w:pPr>
        <w:jc w:val="both"/>
        <w:rPr>
          <w:sz w:val="24"/>
          <w:szCs w:val="24"/>
        </w:rPr>
      </w:pPr>
      <w:r>
        <w:rPr>
          <w:sz w:val="24"/>
          <w:szCs w:val="24"/>
        </w:rPr>
        <w:t>Quanto elaborato da ogni singolo docente confluirà in sede di GLO in una versione del PEI condivisa</w:t>
      </w:r>
    </w:p>
    <w:p w:rsidR="00C153C7" w:rsidRDefault="0025755C">
      <w:pPr>
        <w:spacing w:after="0" w:line="240" w:lineRule="auto"/>
        <w:ind w:right="175"/>
        <w:rPr>
          <w:color w:val="000000"/>
          <w:sz w:val="24"/>
          <w:szCs w:val="24"/>
        </w:rPr>
      </w:pPr>
      <w:r>
        <w:rPr>
          <w:sz w:val="32"/>
          <w:szCs w:val="32"/>
        </w:rPr>
        <w:t xml:space="preserve">Nell’ </w:t>
      </w:r>
      <w:r>
        <w:rPr>
          <w:b/>
          <w:sz w:val="32"/>
          <w:szCs w:val="32"/>
          <w:u w:val="single"/>
        </w:rPr>
        <w:t>allegato 2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sono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24"/>
          <w:szCs w:val="24"/>
        </w:rPr>
        <w:t>riportati alcuni esempi già compilati che possono risultare utili per la stesura della progettazione disciplinare.</w:t>
      </w:r>
    </w:p>
    <w:p w:rsidR="00C153C7" w:rsidRDefault="00C153C7">
      <w:pPr>
        <w:rPr>
          <w:b/>
          <w:sz w:val="32"/>
          <w:szCs w:val="32"/>
        </w:rPr>
      </w:pPr>
    </w:p>
    <w:p w:rsidR="00C153C7" w:rsidRDefault="00C153C7">
      <w:pPr>
        <w:rPr>
          <w:b/>
          <w:sz w:val="32"/>
          <w:szCs w:val="32"/>
        </w:rPr>
      </w:pPr>
    </w:p>
    <w:p w:rsidR="00C153C7" w:rsidRDefault="002575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ALLEGATO 1</w:t>
      </w:r>
    </w:p>
    <w:p w:rsidR="00C153C7" w:rsidRDefault="00257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INDICATORI PER PROGETTARE GLI INTERVENTI DI SOSTEGNO DIDATTICO (SEZ. 4 DEL PEI)</w:t>
      </w:r>
    </w:p>
    <w:p w:rsidR="00C153C7" w:rsidRDefault="0025755C">
      <w:pPr>
        <w:spacing w:after="0" w:line="240" w:lineRule="auto"/>
        <w:ind w:right="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Sono qui di seguito riportati alcuni indicatori che possono risultare utili per la stesura delle suddette osservazioni.</w:t>
      </w:r>
    </w:p>
    <w:p w:rsidR="00C153C7" w:rsidRDefault="00C153C7">
      <w:pPr>
        <w:spacing w:after="0" w:line="240" w:lineRule="auto"/>
        <w:ind w:right="175"/>
        <w:rPr>
          <w:color w:val="000000"/>
          <w:sz w:val="24"/>
          <w:szCs w:val="24"/>
        </w:rPr>
      </w:pPr>
    </w:p>
    <w:p w:rsidR="00C153C7" w:rsidRDefault="0025755C">
      <w:pPr>
        <w:spacing w:before="240"/>
        <w:ind w:left="36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ab/>
        <w:t xml:space="preserve"> Dimensione della relazione, dell’interazione e della socializzazione</w:t>
      </w:r>
      <w:r>
        <w:rPr>
          <w:sz w:val="32"/>
          <w:szCs w:val="32"/>
          <w:u w:val="single"/>
        </w:rPr>
        <w:t xml:space="preserve">: </w:t>
      </w:r>
    </w:p>
    <w:p w:rsidR="00C153C7" w:rsidRDefault="0025755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con i docenti curriculari/con i docenti specializzati/ con gli operatori</w:t>
      </w:r>
    </w:p>
    <w:p w:rsidR="00C153C7" w:rsidRDefault="002575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Sostiene un rapporto adeguato riconoscendo ruolo e posizioni di autorità comprendendo e svolgendo le richieste rivolte a lui personalmente/ al gruppo</w:t>
      </w:r>
    </w:p>
    <w:p w:rsidR="00C153C7" w:rsidRDefault="002575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Vive la relazione solo su parametri personali</w:t>
      </w:r>
    </w:p>
    <w:p w:rsidR="00C153C7" w:rsidRDefault="002575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nelle attività proposte</w:t>
      </w:r>
    </w:p>
    <w:p w:rsidR="00C153C7" w:rsidRDefault="002575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solo in presenza del docente specializzato</w:t>
      </w:r>
    </w:p>
    <w:p w:rsidR="00C153C7" w:rsidRDefault="002575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 spontaneamente al docente specializzato di affidargli attività</w:t>
      </w:r>
    </w:p>
    <w:p w:rsidR="00C153C7" w:rsidRDefault="002575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Accetta l’aiuto dell’insegnante di sostegno</w:t>
      </w:r>
    </w:p>
    <w:p w:rsidR="00C153C7" w:rsidRDefault="00C153C7">
      <w:pPr>
        <w:spacing w:after="0" w:line="240" w:lineRule="auto"/>
        <w:jc w:val="both"/>
        <w:rPr>
          <w:sz w:val="24"/>
          <w:szCs w:val="24"/>
        </w:rPr>
      </w:pPr>
    </w:p>
    <w:p w:rsidR="00C153C7" w:rsidRDefault="0025755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con i compagni di classe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Necessita di una figura intermediaria per entrare in relazione con i componenti del gruppo classe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 nel gruppo e si relaziona / necessita di un riferimento adulto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relaziona adeguatamente nel gruppo riconoscendo le modalità proprie di relazione ma necessita di supporto nelle situazioni critiche per superare rischi di conflittualità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 rapporta adeguatamente nel gruppo riconoscendosi membro del gruppo, utilizzando le modalità proprie del gruppo, sa sostenere le situazioni critiche cercando di evitare e/o gestire il conflitto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 in buoni rapporti con tutti   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sente accettato</w:t>
      </w:r>
    </w:p>
    <w:p w:rsidR="00C153C7" w:rsidRDefault="002575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Accetta le decisioni della maggioranza del gruppo classe</w:t>
      </w:r>
    </w:p>
    <w:p w:rsidR="00C153C7" w:rsidRDefault="0025755C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Interazione e relazioni interpersonali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 le regole più elementari ma ha bisogno di guida per rispettarle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Rispetta le regole in situazione guidata, necessita di supporto per comprenderle 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Rispetta le regole conosciute - necessita di aiuto per riconoscere le regole nuove o di nuovi ambienti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Riconosce e rispetta le regole generali e propri ambiti 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Interagisce e mantiene le relazioni sociali: adatta il comportamento per sostenere gli scambi sociali. 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Regola i comportamenti nelle interazioni: regola le emozioni e gli impulsi, le aggressioni verbali e fisiche. </w:t>
      </w:r>
    </w:p>
    <w:p w:rsidR="00C153C7" w:rsidRDefault="002575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Interagisce secondo le regole sociali: agisce in maniera indipendente nelle interazioni e aderisce alle   convenzioni sociali. </w:t>
      </w:r>
    </w:p>
    <w:p w:rsidR="00C153C7" w:rsidRDefault="00C153C7">
      <w:pPr>
        <w:spacing w:after="0" w:line="240" w:lineRule="auto"/>
        <w:jc w:val="both"/>
        <w:rPr>
          <w:sz w:val="24"/>
          <w:szCs w:val="24"/>
        </w:rPr>
      </w:pPr>
    </w:p>
    <w:p w:rsidR="00C153C7" w:rsidRDefault="0025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 </w:t>
      </w:r>
      <w:r>
        <w:rPr>
          <w:b/>
          <w:color w:val="000000"/>
          <w:sz w:val="32"/>
          <w:szCs w:val="32"/>
          <w:u w:val="single"/>
        </w:rPr>
        <w:tab/>
        <w:t>Dimensione della comunicazione e del linguaggio</w:t>
      </w:r>
      <w:r>
        <w:rPr>
          <w:color w:val="000000"/>
          <w:sz w:val="32"/>
          <w:szCs w:val="32"/>
          <w:u w:val="single"/>
        </w:rPr>
        <w:t xml:space="preserve">: </w:t>
      </w:r>
    </w:p>
    <w:p w:rsidR="00C153C7" w:rsidRDefault="00C15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  <w:u w:val="single"/>
        </w:rPr>
      </w:pPr>
    </w:p>
    <w:p w:rsidR="00C153C7" w:rsidRDefault="002575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sentimenti, emozioni e li sa esprimere</w:t>
      </w:r>
    </w:p>
    <w:p w:rsidR="00C153C7" w:rsidRDefault="002575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Interpreta efficacemente il linguaggio delle immagini, dei gesti, del tempo e dello spazio</w:t>
      </w:r>
    </w:p>
    <w:p w:rsidR="00C153C7" w:rsidRDefault="002575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Traduce i significati attraverso il linguaggio verbale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la lingua parlata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messaggi non verbali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/ produce messaggi nella lingua dei segni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la lingua scritta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Produce messaggi nella lingua parlata/scritta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Articola in maniera comprensibile parole-frase per comunicare richieste ed esigenze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 le principali regole ortografiche/ grammaticali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Usa correttamente accenti, apostrofi e lettere maiuscole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in modo corretto modi e tempi verbali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Dialoga su semplici contenuti di vita quotidiana con frasi semplici e sufficientemente articolate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Racconta il vissuto personale</w:t>
      </w:r>
    </w:p>
    <w:p w:rsidR="00C153C7" w:rsidRDefault="00257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 ed analizzare la struttura di un film: ne costruisce una sintesi completa, ordinata e corretta</w:t>
      </w:r>
    </w:p>
    <w:p w:rsidR="00C153C7" w:rsidRDefault="00C153C7">
      <w:pPr>
        <w:spacing w:after="60"/>
        <w:rPr>
          <w:sz w:val="24"/>
          <w:szCs w:val="24"/>
        </w:rPr>
      </w:pPr>
    </w:p>
    <w:p w:rsidR="00C153C7" w:rsidRDefault="0025755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C </w:t>
      </w:r>
      <w:r>
        <w:rPr>
          <w:b/>
          <w:color w:val="000000"/>
          <w:sz w:val="32"/>
          <w:szCs w:val="32"/>
          <w:u w:val="single"/>
        </w:rPr>
        <w:tab/>
        <w:t>Dimensione dell’autonomia e dell’orientamento</w:t>
      </w:r>
      <w:r>
        <w:rPr>
          <w:color w:val="000000"/>
          <w:sz w:val="32"/>
          <w:szCs w:val="32"/>
          <w:u w:val="single"/>
        </w:rPr>
        <w:t>: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muove con disinvoltura nell’ambiente scolastico 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 realizzando semplici lavori o usando attrezzature con una sufficiente tolleranza rispetto alla precisione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 il materiale scolastico e ne ha cura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Intraprende / completa un compito semplice / complesso / da solo / con l’assistenza di altri: predispone, dà inizio e stabilisce il tempo, lo spazio e il materiale richiesti per un compito.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Intraprende / completa un compito singolo in gruppo: gestisce ed esegue un compito insieme ad altri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la routine quotidiana: compie delle azioni semplici o complesse e coordinate per pianificare e gestire tempo e attività.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lo stress: fa fronte alla pressione e allo stress associati all'esecuzione di un compito, come aspettare il proprio turno, parlare davanti alla classe e tener d'occhio il tempo che passa.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le crisi: affronta i punti di svolta di una situazione, come decidere al momento adatto quando chiedere aiuto.</w:t>
      </w:r>
    </w:p>
    <w:p w:rsidR="00C153C7" w:rsidRDefault="002575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Accetta la novità: gestisce comportamento ed emozioni rispondendo in modo appropriato alle situazioni nuove.</w:t>
      </w:r>
    </w:p>
    <w:p w:rsidR="00C153C7" w:rsidRDefault="00C153C7">
      <w:pPr>
        <w:spacing w:after="0" w:line="240" w:lineRule="auto"/>
        <w:rPr>
          <w:sz w:val="24"/>
          <w:szCs w:val="24"/>
        </w:rPr>
      </w:pPr>
    </w:p>
    <w:p w:rsidR="00C153C7" w:rsidRDefault="0025755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D </w:t>
      </w:r>
      <w:r>
        <w:rPr>
          <w:b/>
          <w:color w:val="000000"/>
          <w:sz w:val="32"/>
          <w:szCs w:val="32"/>
          <w:u w:val="single"/>
        </w:rPr>
        <w:tab/>
        <w:t>Dimensione cognitiva, neuropsicologica, dell’apprendimento:</w:t>
      </w:r>
    </w:p>
    <w:p w:rsidR="00C153C7" w:rsidRDefault="00C153C7">
      <w:pPr>
        <w:spacing w:after="0"/>
        <w:rPr>
          <w:sz w:val="24"/>
          <w:szCs w:val="24"/>
        </w:rPr>
      </w:pPr>
    </w:p>
    <w:p w:rsidR="00C153C7" w:rsidRDefault="00257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Capacità mnesiche </w:t>
      </w:r>
    </w:p>
    <w:p w:rsidR="00C153C7" w:rsidRDefault="0025755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 memoria a breve/ lungo termine </w:t>
      </w:r>
    </w:p>
    <w:p w:rsidR="00C153C7" w:rsidRDefault="002575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Capacità </w:t>
      </w:r>
      <w:proofErr w:type="spellStart"/>
      <w:r>
        <w:rPr>
          <w:b/>
          <w:color w:val="000000"/>
          <w:sz w:val="24"/>
          <w:szCs w:val="24"/>
        </w:rPr>
        <w:t>attentive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2"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Mostra interesse a quanto lo circonda 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fa/non fa coinvolgere dal contesto in cui vive 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Tende ad impegnarsi in un’attività senza distrarsi 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un grado debole di attenzione e concentrazione rispetto al livello di sicurezza minimo necessario per lo svolgimento del compito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3" w:lineRule="auto"/>
        <w:ind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suoi tempi di attenzione sono/non sono adeguati a portare a termine le richieste 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3" w:lineRule="auto"/>
        <w:ind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Mostra sufficienti/discreti/buone/ottime capacità di concentrazione </w:t>
      </w:r>
    </w:p>
    <w:p w:rsidR="00C153C7" w:rsidRDefault="002575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3" w:lineRule="auto"/>
        <w:ind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Elabora contemporaneamente più stimoli </w:t>
      </w:r>
    </w:p>
    <w:p w:rsidR="00C153C7" w:rsidRDefault="00C153C7">
      <w:pPr>
        <w:spacing w:after="0"/>
        <w:rPr>
          <w:sz w:val="24"/>
          <w:szCs w:val="24"/>
        </w:rPr>
      </w:pPr>
    </w:p>
    <w:p w:rsidR="00C153C7" w:rsidRDefault="00257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Orientamento spazio-temporale </w:t>
      </w:r>
    </w:p>
    <w:p w:rsidR="00C153C7" w:rsidRDefault="002575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34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orienta adeguatamente nel tempo (anno, mese, giorno, lettura dell’orologio) e nello spazio fisico (foglio, banco, scuola, città)</w:t>
      </w:r>
    </w:p>
    <w:p w:rsidR="00C153C7" w:rsidRDefault="0025755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Ordina gli eventi in una sequenza cronologica</w:t>
      </w:r>
    </w:p>
    <w:p w:rsidR="00C153C7" w:rsidRDefault="002575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la propria postazione di lavoro e sa operare nei limiti dell’area ad esso assegnata</w:t>
      </w:r>
    </w:p>
    <w:p w:rsidR="00C153C7" w:rsidRDefault="002575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 orienta sulla propria postazione di lavoro e da essa sa muoversi per raggiungere, recuperare, riporre materiali nello spazio dell’aula/ laboratorio/ …</w:t>
      </w:r>
    </w:p>
    <w:p w:rsidR="00C153C7" w:rsidRDefault="00C15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C153C7" w:rsidRDefault="0025755C">
      <w:pPr>
        <w:spacing w:before="120" w:after="120" w:line="3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Funzioni cognitive di base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che un determinato evento è collegato ad un altro da cui deriva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la necessità di agire tenendo presente gli effetti delle azioni / ha bisogno di aiuto per individuarli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 in atto, in situazione guidata, azioni che dimostrano le capacità di prevedere il risultato di un’operazione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 in atto, autonomamente, azioni che dimostrano capacità di prevedere il risultato di un’operazione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Pianifica idee, le organizza.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Problem-solving</w:t>
      </w:r>
      <w:proofErr w:type="spellEnd"/>
      <w:r>
        <w:rPr>
          <w:color w:val="000000"/>
          <w:sz w:val="24"/>
          <w:szCs w:val="24"/>
        </w:rPr>
        <w:t xml:space="preserve"> e planning: risolve problemi che si presentano nella quotidianità, definisce il problema, ipotizza una gamma di soluzioni, valuta pro contro di ogni ipotesi, opera la scelta dell’ipotesi più valida o efficace, applica concretamente una soluzione e ne verifica gli effetti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progetta ed esegue sequenze di azioni orientate ad un fine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È convinto delle proprie capacità di raggiungere un successo nell’esecuzione di un compito, ha la percezione di “potercela fare”, capacità di autoregolare il proprio apprendimento, disponibilità all’autovalutazione e all’autocritica</w:t>
      </w:r>
    </w:p>
    <w:p w:rsidR="00C153C7" w:rsidRDefault="00257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Stile di apprendimento: sistematico-intuitivo; globale-analitico; impulsivo- riflessivo; verbale-visuale; autonomo-autonomo/creativo- dipendente.</w:t>
      </w:r>
    </w:p>
    <w:p w:rsidR="00C153C7" w:rsidRDefault="0025755C">
      <w:pPr>
        <w:spacing w:before="120" w:after="120" w:line="32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Apprendimento</w:t>
      </w:r>
      <w:r>
        <w:rPr>
          <w:sz w:val="24"/>
          <w:szCs w:val="24"/>
        </w:rPr>
        <w:t xml:space="preserve"> 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Legge e comprende frasi semplici composte da soggetto, verbo e predicato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Legge e comprende brani semplici dai contenuti familiari (rispetto all’ esperienze di vita)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 correttamente personaggi- luoghi- eventi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Legge e comprende brani semplici di diversa tipologia (anche tecnica, termini e codici più correnti)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Coglie la struttura del testo individuando le parti principali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Riassume oralmente i passaggi principali di un testo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Scrive autonomamente il proprio nome e cognome e parole di più frequente uso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Scrive sotto dettatura semplici frasi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Compone semplici brani autonomamente / in situazione guidata / con sufficiente correttezza / con errori di carattere fonologico, ortografico/sintattico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Scrive e produce autonomamente semplici testi anche con contenuti di carattere tecnico in modo corretto</w:t>
      </w:r>
    </w:p>
    <w:p w:rsidR="00C153C7" w:rsidRDefault="002575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Errori ortografici commessi più frequentemente.</w:t>
      </w:r>
    </w:p>
    <w:p w:rsidR="00C153C7" w:rsidRDefault="00257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 il simbolo numerico entro la decina e le quantità che gli si riferiscono</w:t>
      </w:r>
    </w:p>
    <w:p w:rsidR="00C153C7" w:rsidRDefault="00257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 fino a 100/….</w:t>
      </w:r>
    </w:p>
    <w:p w:rsidR="00C153C7" w:rsidRDefault="00257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Esegue semplici operazioni di calcolo con somma/sottrazione/ moltiplicazione / divisione</w:t>
      </w:r>
    </w:p>
    <w:p w:rsidR="00C153C7" w:rsidRDefault="00257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Esegue calcoli con l’uso di strumentazione appropriata</w:t>
      </w:r>
    </w:p>
    <w:p w:rsidR="00C153C7" w:rsidRDefault="002575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Calcolo complesso: traduce problemi in formule matematiche e procedure aritmetiche.</w:t>
      </w:r>
    </w:p>
    <w:p w:rsidR="00C153C7" w:rsidRDefault="0025755C">
      <w:pPr>
        <w:spacing w:after="0" w:line="240" w:lineRule="auto"/>
        <w:rPr>
          <w:sz w:val="24"/>
          <w:szCs w:val="24"/>
        </w:rPr>
      </w:pPr>
      <w:r>
        <w:br w:type="page"/>
      </w:r>
    </w:p>
    <w:p w:rsidR="00C153C7" w:rsidRDefault="002575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ALLEGATO 2</w:t>
      </w:r>
    </w:p>
    <w:p w:rsidR="00C153C7" w:rsidRDefault="00C153C7">
      <w:pPr>
        <w:spacing w:after="0" w:line="240" w:lineRule="auto"/>
        <w:rPr>
          <w:sz w:val="24"/>
          <w:szCs w:val="24"/>
        </w:rPr>
      </w:pPr>
    </w:p>
    <w:p w:rsidR="00C153C7" w:rsidRDefault="0025755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ESEMPI PER LA CORRETTA COMPILAZIONE DELLA SEZIONE 2</w:t>
      </w:r>
    </w:p>
    <w:p w:rsidR="00C153C7" w:rsidRDefault="002575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C7" w:rsidRDefault="002575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645910" cy="3509010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3C7" w:rsidRDefault="00C153C7">
      <w:pPr>
        <w:rPr>
          <w:b/>
          <w:sz w:val="24"/>
          <w:szCs w:val="24"/>
        </w:rPr>
      </w:pPr>
    </w:p>
    <w:p w:rsidR="00C153C7" w:rsidRDefault="002575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645910" cy="3712210"/>
            <wp:effectExtent l="0" t="0" r="0" b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153C7">
      <w:pgSz w:w="11906" w:h="16838"/>
      <w:pgMar w:top="851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0C4"/>
    <w:multiLevelType w:val="multilevel"/>
    <w:tmpl w:val="1034E5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92D47"/>
    <w:multiLevelType w:val="multilevel"/>
    <w:tmpl w:val="8EF008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B81EBC"/>
    <w:multiLevelType w:val="multilevel"/>
    <w:tmpl w:val="6F7C68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B74E8"/>
    <w:multiLevelType w:val="multilevel"/>
    <w:tmpl w:val="94BEA50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4176D2"/>
    <w:multiLevelType w:val="multilevel"/>
    <w:tmpl w:val="5BD46AB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3F12A4"/>
    <w:multiLevelType w:val="multilevel"/>
    <w:tmpl w:val="AAE6EE4A"/>
    <w:lvl w:ilvl="0">
      <w:start w:val="1"/>
      <w:numFmt w:val="lowerLetter"/>
      <w:lvlText w:val="%1."/>
      <w:lvlJc w:val="left"/>
      <w:pPr>
        <w:ind w:left="4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2E8C7843"/>
    <w:multiLevelType w:val="multilevel"/>
    <w:tmpl w:val="DF403B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7660A7F"/>
    <w:multiLevelType w:val="multilevel"/>
    <w:tmpl w:val="B1AA6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53953F3"/>
    <w:multiLevelType w:val="multilevel"/>
    <w:tmpl w:val="B3F689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E991C0F"/>
    <w:multiLevelType w:val="multilevel"/>
    <w:tmpl w:val="3D8200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78A1AF7"/>
    <w:multiLevelType w:val="multilevel"/>
    <w:tmpl w:val="5696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95FE3"/>
    <w:multiLevelType w:val="multilevel"/>
    <w:tmpl w:val="C6AEA50C"/>
    <w:lvl w:ilvl="0">
      <w:numFmt w:val="bullet"/>
      <w:lvlText w:val="-"/>
      <w:lvlJc w:val="left"/>
      <w:pPr>
        <w:ind w:left="7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38C4649"/>
    <w:multiLevelType w:val="multilevel"/>
    <w:tmpl w:val="3AE243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3CA7980"/>
    <w:multiLevelType w:val="multilevel"/>
    <w:tmpl w:val="C78A7E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FC40F15"/>
    <w:multiLevelType w:val="multilevel"/>
    <w:tmpl w:val="B032DD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7"/>
    <w:rsid w:val="0025755C"/>
    <w:rsid w:val="00875BC7"/>
    <w:rsid w:val="00C153C7"/>
    <w:rsid w:val="00E019EA"/>
    <w:rsid w:val="00F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6F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CD26FD"/>
    <w:rPr>
      <w:i/>
      <w:iCs/>
    </w:rPr>
  </w:style>
  <w:style w:type="paragraph" w:styleId="Paragrafoelenco">
    <w:name w:val="List Paragraph"/>
    <w:basedOn w:val="Normale"/>
    <w:uiPriority w:val="34"/>
    <w:qFormat/>
    <w:rsid w:val="00E05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054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0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66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665"/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6F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CD26FD"/>
    <w:rPr>
      <w:i/>
      <w:iCs/>
    </w:rPr>
  </w:style>
  <w:style w:type="paragraph" w:styleId="Paragrafoelenco">
    <w:name w:val="List Paragraph"/>
    <w:basedOn w:val="Normale"/>
    <w:uiPriority w:val="34"/>
    <w:qFormat/>
    <w:rsid w:val="00E054B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054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0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66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F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665"/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jn04JhZY5H2Vlq6GXvkWx2n0A==">CgMxLjAyCGguZ2pkZ3hzOAByITFDbzY0TFhQWEFlSkx2Ym0xZjQwQUQwYjFTWWFjUGQzbA==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carla.daniele58@outlook.it</dc:creator>
  <cp:lastModifiedBy>Utente</cp:lastModifiedBy>
  <cp:revision>2</cp:revision>
  <dcterms:created xsi:type="dcterms:W3CDTF">2024-01-12T13:36:00Z</dcterms:created>
  <dcterms:modified xsi:type="dcterms:W3CDTF">2024-01-12T13:36:00Z</dcterms:modified>
</cp:coreProperties>
</file>